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3"/>
        <w:rPr/>
      </w:pPr>
      <w:bookmarkStart w:colFirst="0" w:colLast="0" w:name="_heading=h.x5e2wcelf7w3" w:id="0"/>
      <w:bookmarkEnd w:id="0"/>
      <w:r w:rsidDel="00000000" w:rsidR="00000000" w:rsidRPr="00000000">
        <w:rPr>
          <w:rtl w:val="0"/>
        </w:rPr>
        <w:t xml:space="preserve">Contact Tracing and Privacy Module 1: Contact Tracing Activity</w:t>
      </w:r>
    </w:p>
    <w:p w:rsidR="00000000" w:rsidDel="00000000" w:rsidP="00000000" w:rsidRDefault="00000000" w:rsidRPr="00000000" w14:paraId="00000002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You have learned how a graph can be used to capture individuals’ connections, and identify the close contacts, which is an important purpose of contact tracing.</w:t>
      </w:r>
    </w:p>
    <w:p w:rsidR="00000000" w:rsidDel="00000000" w:rsidP="00000000" w:rsidRDefault="00000000" w:rsidRPr="00000000" w14:paraId="00000003">
      <w:pPr>
        <w:spacing w:after="240" w:before="240" w:lineRule="auto"/>
        <w:rPr/>
      </w:pPr>
      <w:r w:rsidDel="00000000" w:rsidR="00000000" w:rsidRPr="00000000">
        <w:rPr>
          <w:sz w:val="24"/>
          <w:szCs w:val="24"/>
          <w:rtl w:val="0"/>
        </w:rPr>
        <w:t xml:space="preserve">Review the following data table again.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Given the data at hand, what might someone guess regarding the answer to the following questions?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  <w:t xml:space="preserve">  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6111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70"/>
        <w:gridCol w:w="1089"/>
        <w:gridCol w:w="1977"/>
        <w:gridCol w:w="2075"/>
        <w:tblGridChange w:id="0">
          <w:tblGrid>
            <w:gridCol w:w="970"/>
            <w:gridCol w:w="1089"/>
            <w:gridCol w:w="1977"/>
            <w:gridCol w:w="2075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shd w:fill="ffe599" w:val="clear"/>
            <w:vAlign w:val="center"/>
          </w:tcPr>
          <w:p w:rsidR="00000000" w:rsidDel="00000000" w:rsidP="00000000" w:rsidRDefault="00000000" w:rsidRPr="00000000" w14:paraId="0000000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Name</w:t>
            </w:r>
          </w:p>
        </w:tc>
        <w:tc>
          <w:tcPr>
            <w:shd w:fill="ffe599" w:val="clear"/>
            <w:vAlign w:val="center"/>
          </w:tcPr>
          <w:p w:rsidR="00000000" w:rsidDel="00000000" w:rsidP="00000000" w:rsidRDefault="00000000" w:rsidRPr="00000000" w14:paraId="0000000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Location</w:t>
            </w:r>
          </w:p>
        </w:tc>
        <w:tc>
          <w:tcPr>
            <w:shd w:fill="ffe599" w:val="clear"/>
            <w:vAlign w:val="center"/>
          </w:tcPr>
          <w:p w:rsidR="00000000" w:rsidDel="00000000" w:rsidP="00000000" w:rsidRDefault="00000000" w:rsidRPr="00000000" w14:paraId="0000000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Start Time</w:t>
            </w:r>
          </w:p>
        </w:tc>
        <w:tc>
          <w:tcPr>
            <w:shd w:fill="ffe599" w:val="clear"/>
            <w:vAlign w:val="center"/>
          </w:tcPr>
          <w:p w:rsidR="00000000" w:rsidDel="00000000" w:rsidP="00000000" w:rsidRDefault="00000000" w:rsidRPr="00000000" w14:paraId="0000000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End Time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  <w:t xml:space="preserve">Mike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  <w:t xml:space="preserve">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  <w:t xml:space="preserve">Feb 14th, 9:12 PM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  <w:t xml:space="preserve">Feb 15th, 1:35 AM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  <w:t xml:space="preserve">Parsa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  <w:t xml:space="preserve">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  <w:t xml:space="preserve">Feb 14th, 9:37 PM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  <w:t xml:space="preserve">Feb 15th, 1:15 AM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  <w:t xml:space="preserve">Tiana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  <w:t xml:space="preserve">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  <w:t xml:space="preserve">Feb 14th, 10:06 PM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  <w:t xml:space="preserve">Feb 15th, 1:35 AM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  <w:t xml:space="preserve">Mike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  <w:t xml:space="preserve">B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  <w:t xml:space="preserve">Feb 14th, 1:57 AM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  <w:t xml:space="preserve">Feb 15th, 7:30 AM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  <w:t xml:space="preserve">Tiana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  <w:t xml:space="preserve">B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Feb 14th, 1:57 AM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  <w:t xml:space="preserve">Feb 15th, 9:30 AM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  <w:t xml:space="preserve">Ahmed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  <w:t xml:space="preserve">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  <w:t xml:space="preserve">Feb 14th, 6:08 PM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  <w:t xml:space="preserve">Feb 15th, 8:30 AM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  <w:t xml:space="preserve">Mike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  <w:t xml:space="preserve">C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  <w:t xml:space="preserve">Feb 15th, 8:00 AM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  <w:t xml:space="preserve">Feb 15th, 4:00 PM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  <w:t xml:space="preserve">Yien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  <w:t xml:space="preserve">C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  <w:t xml:space="preserve">Feb 15th, 8:30 AM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  <w:t xml:space="preserve">Feb 15th, 4:30 PM</w:t>
            </w:r>
          </w:p>
        </w:tc>
      </w:tr>
    </w:tbl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/>
      </w:pPr>
      <w:r w:rsidDel="00000000" w:rsidR="00000000" w:rsidRPr="00000000">
        <w:rPr>
          <w:rtl w:val="0"/>
        </w:rPr>
        <w:t xml:space="preserve">Where is Mike’s home? 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/>
      </w:pPr>
      <w:r w:rsidDel="00000000" w:rsidR="00000000" w:rsidRPr="00000000">
        <w:rPr>
          <w:rtl w:val="0"/>
        </w:rPr>
        <w:t xml:space="preserve">Where is Mike’s workplace location? 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/>
      </w:pPr>
      <w:r w:rsidDel="00000000" w:rsidR="00000000" w:rsidRPr="00000000">
        <w:rPr>
          <w:rtl w:val="0"/>
        </w:rPr>
        <w:t xml:space="preserve">Did Mike attend a gathering? 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/>
      </w:pPr>
      <w:r w:rsidDel="00000000" w:rsidR="00000000" w:rsidRPr="00000000">
        <w:rPr>
          <w:rtl w:val="0"/>
        </w:rPr>
        <w:t xml:space="preserve">How many people were at the gathering? </w:t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/>
      </w:pPr>
      <w:r w:rsidDel="00000000" w:rsidR="00000000" w:rsidRPr="00000000">
        <w:rPr>
          <w:rtl w:val="0"/>
        </w:rPr>
        <w:t xml:space="preserve">How long was the gathering? </w:t>
        <w:br w:type="textWrapping"/>
        <w:br w:type="textWrapping"/>
      </w:r>
    </w:p>
    <w:p w:rsidR="00000000" w:rsidDel="00000000" w:rsidP="00000000" w:rsidRDefault="00000000" w:rsidRPr="00000000" w14:paraId="0000003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/>
      </w:pPr>
      <w:r w:rsidDel="00000000" w:rsidR="00000000" w:rsidRPr="00000000">
        <w:rPr>
          <w:rtl w:val="0"/>
        </w:rPr>
        <w:t xml:space="preserve">What kind of gathering do you think Mike attended?</w:t>
      </w:r>
    </w:p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/>
      </w:pPr>
      <w:r w:rsidDel="00000000" w:rsidR="00000000" w:rsidRPr="00000000">
        <w:rPr>
          <w:rtl w:val="0"/>
        </w:rPr>
        <w:t xml:space="preserve">What else might one guess about Mike?</w:t>
      </w:r>
    </w:p>
    <w:sectPr>
      <w:footerReference r:id="rId7" w:type="default"/>
      <w:pgSz w:h="15840" w:w="12240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7">
    <w:pPr>
      <w:spacing w:after="240" w:before="240" w:line="276" w:lineRule="auto"/>
      <w:rPr/>
    </w:pPr>
    <w:r w:rsidDel="00000000" w:rsidR="00000000" w:rsidRPr="00000000">
      <w:rPr>
        <w:rFonts w:ascii="Arial" w:cs="Arial" w:eastAsia="Arial" w:hAnsi="Arial"/>
        <w:sz w:val="18"/>
        <w:szCs w:val="18"/>
        <w:rtl w:val="0"/>
      </w:rPr>
      <w:t xml:space="preserve">Licensed by the University of Toronto Embedded Ethics Education Initiative under the Attribution-NonCommercial-ShareAlike 4.0 International license. To view a copy of this license, visit </w:t>
    </w:r>
    <w:hyperlink r:id="rId1">
      <w:r w:rsidDel="00000000" w:rsidR="00000000" w:rsidRPr="00000000">
        <w:rPr>
          <w:rFonts w:ascii="Arial" w:cs="Arial" w:eastAsia="Arial" w:hAnsi="Arial"/>
          <w:color w:val="1155cc"/>
          <w:sz w:val="18"/>
          <w:szCs w:val="18"/>
          <w:u w:val="single"/>
          <w:rtl w:val="0"/>
        </w:rPr>
        <w:t xml:space="preserve">https://creativecommons.org/licenses/by-nc-sa/4.0/</w:t>
      </w:r>
    </w:hyperlink>
    <w:r w:rsidDel="00000000" w:rsidR="00000000" w:rsidRPr="00000000">
      <w:rPr>
        <w:rFonts w:ascii="Arial" w:cs="Arial" w:eastAsia="Arial" w:hAnsi="Arial"/>
        <w:sz w:val="18"/>
        <w:szCs w:val="18"/>
        <w:rtl w:val="0"/>
      </w:rPr>
      <w:t xml:space="preserve">.</w:t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CA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Grid">
    <w:name w:val="Table Grid"/>
    <w:basedOn w:val="TableNormal"/>
    <w:uiPriority w:val="39"/>
    <w:rsid w:val="0047480A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ListParagraph">
    <w:name w:val="List Paragraph"/>
    <w:basedOn w:val="Normal"/>
    <w:uiPriority w:val="34"/>
    <w:qFormat w:val="1"/>
    <w:rsid w:val="00150B5E"/>
    <w:pPr>
      <w:ind w:left="720"/>
      <w:contextualSpacing w:val="1"/>
    </w:p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 w:val="1"/>
    <w:unhideWhenUsed w:val="1"/>
    <w:rPr>
      <w:sz w:val="16"/>
      <w:szCs w:val="16"/>
    </w:rPr>
  </w:style>
  <w:style w:type="table" w:styleId="a0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creativecommons.org/licenses/by-nc-sa/4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6euOY86crWCpCjzsxW3lprsp3YQ==">AMUW2mUl1Z33+u28k4gmF1ByGWZ8+MPRiOy+CStmvNzOLKDVDVFFh/KRxOij9GNXAjYIVI0we/imbzmmGqFoQAcuZ0AKG07ygCcW9g19qAUsEkxm5Pj9mB3UGmn4yaNxsriv4iy017c6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2021-03-07T19:37:00Z</dcterms:created>
  <dc:creator>Maryam Majedi</dc:creator>
</cp:coreProperties>
</file>