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20" w:leader="none"/>
          <w:tab w:val="left" w:pos="1440" w:leader="none"/>
          <w:tab w:val="left" w:pos="4320" w:leader="none"/>
        </w:tabs>
        <w:bidi w:val="0"/>
        <w:spacing w:before="0" w:after="24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ar-SA"/>
        </w:rPr>
        <w:t>Canadian Applied and Industrial Mathematics Society –</w:t>
        <w:br/>
        <w:t>Société Canadienne de Mathématiques Appliquées et Industrielles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h-TW"/>
        </w:rPr>
        <w:br/>
        <w:t>(the “Corporation”)</w:t>
      </w:r>
    </w:p>
    <w:p>
      <w:pPr>
        <w:pStyle w:val="Normal"/>
        <w:bidi w:val="0"/>
        <w:spacing w:before="0" w:after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</w:r>
    </w:p>
    <w:p>
      <w:pPr>
        <w:pStyle w:val="Normal"/>
        <w:bidi w:val="0"/>
        <w:spacing w:before="0" w:after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4320" w:leader="none"/>
        </w:tabs>
        <w:bidi w:val="0"/>
        <w:spacing w:before="120" w:after="24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single"/>
          <w:lang w:val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val="ar-SA"/>
        </w:rPr>
        <w:t>PROXY FORM</w:t>
      </w:r>
    </w:p>
    <w:p>
      <w:pPr>
        <w:pStyle w:val="Normal"/>
        <w:bidi w:val="0"/>
        <w:spacing w:before="0" w:after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360" w:before="0" w:after="240"/>
        <w:ind w:left="-57" w:right="-227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  <w:t xml:space="preserve">The undersigned member of the Corporation hereby appoints ________________________________ </w:t>
        <w:br/>
        <w:t>as proxyholder of the undersigned, to attend, act and vote for and on behalf of the undersigned at the annual general meeting of members to be held on June 13, 2023, 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  <w:t xml:space="preserve">t 13:00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  <w:t>Atlantic Time (including adjournments thereof) and hereby revokes all proxies previously given.</w:t>
      </w:r>
    </w:p>
    <w:p>
      <w:pPr>
        <w:pStyle w:val="Normal"/>
        <w:bidi w:val="0"/>
        <w:spacing w:before="0" w:after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</w:r>
    </w:p>
    <w:p>
      <w:pPr>
        <w:pStyle w:val="Normal"/>
        <w:bidi w:val="0"/>
        <w:spacing w:before="0" w:after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</w:r>
    </w:p>
    <w:p>
      <w:pPr>
        <w:pStyle w:val="Normal"/>
        <w:bidi w:val="0"/>
        <w:spacing w:lineRule="auto" w:line="360" w:before="0" w:after="2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  <w:t>DATED:</w:t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val="ar-SA"/>
        </w:rPr>
        <w:tab/>
        <w:tab/>
        <w:tab/>
        <w:tab/>
        <w:tab/>
        <w:tab/>
        <w:t>, 2023  .</w:t>
      </w:r>
    </w:p>
    <w:p>
      <w:pPr>
        <w:pStyle w:val="Normal"/>
        <w:bidi w:val="0"/>
        <w:spacing w:before="0" w:after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</w:r>
    </w:p>
    <w:tbl>
      <w:tblPr>
        <w:tblW w:w="5000" w:type="pct"/>
        <w:jc w:val="left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97"/>
        <w:gridCol w:w="362"/>
        <w:gridCol w:w="809"/>
        <w:gridCol w:w="1079"/>
        <w:gridCol w:w="3534"/>
      </w:tblGrid>
      <w:tr>
        <w:trPr/>
        <w:tc>
          <w:tcPr>
            <w:tcW w:w="37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TableContents"/>
              <w:widowControl w:val="false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</w:r>
          </w:p>
        </w:tc>
        <w:tc>
          <w:tcPr>
            <w:tcW w:w="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TableContents"/>
              <w:widowControl w:val="false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</w:r>
          </w:p>
        </w:tc>
        <w:tc>
          <w:tcPr>
            <w:tcW w:w="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TableContents"/>
              <w:widowControl w:val="false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  <w:t>Per:</w:t>
            </w:r>
          </w:p>
        </w:tc>
        <w:tc>
          <w:tcPr>
            <w:tcW w:w="461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>
            <w:pPr>
              <w:pStyle w:val="TableContents"/>
              <w:widowControl w:val="false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  <w:t>_____________________________________</w:t>
            </w:r>
          </w:p>
        </w:tc>
      </w:tr>
      <w:tr>
        <w:trPr/>
        <w:tc>
          <w:tcPr>
            <w:tcW w:w="37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TableContents"/>
              <w:widowControl w:val="false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</w:r>
          </w:p>
        </w:tc>
        <w:tc>
          <w:tcPr>
            <w:tcW w:w="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TableContents"/>
              <w:widowControl w:val="false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</w:r>
          </w:p>
        </w:tc>
        <w:tc>
          <w:tcPr>
            <w:tcW w:w="8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TableContents"/>
              <w:widowControl w:val="false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</w:r>
          </w:p>
        </w:tc>
        <w:tc>
          <w:tcPr>
            <w:tcW w:w="10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TableContents"/>
              <w:widowControl w:val="false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  <w:t>Name:</w:t>
            </w:r>
          </w:p>
        </w:tc>
        <w:tc>
          <w:tcPr>
            <w:tcW w:w="3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TableContents"/>
              <w:widowControl w:val="false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</w:r>
          </w:p>
        </w:tc>
      </w:tr>
    </w:tbl>
    <w:p>
      <w:pPr>
        <w:pStyle w:val="Normal"/>
        <w:bidi w:val="0"/>
        <w:spacing w:before="0" w:after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ar-SA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219" w:right="1440" w:gutter="0" w:header="1440" w:top="1723" w:footer="1440" w:bottom="172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bidi w:val="0"/>
      <w:jc w:val="right"/>
      <w:rPr>
        <w:rFonts w:ascii="Calibri" w:hAnsi="Calibri" w:eastAsia="Calibri" w:cs="Calibri"/>
        <w:color w:val="000000"/>
        <w:sz w:val="20"/>
        <w:szCs w:val="20"/>
        <w:lang w:val="ar-SA"/>
      </w:rPr>
    </w:pPr>
    <w:r>
      <w:rPr>
        <w:rFonts w:eastAsia="Calibri" w:cs="Calibri" w:ascii="Calibri" w:hAnsi="Calibri"/>
        <w:color w:val="000000"/>
        <w:sz w:val="20"/>
        <w:szCs w:val="20"/>
        <w:lang w:val="ar-SA"/>
      </w:rPr>
      <w:t>1</w:t>
    </w:r>
  </w:p>
  <w:p>
    <w:pPr>
      <w:pStyle w:val="Normal"/>
      <w:tabs>
        <w:tab w:val="clear" w:pos="720"/>
        <w:tab w:val="center" w:pos="4680" w:leader="none"/>
        <w:tab w:val="right" w:pos="9360" w:leader="none"/>
      </w:tabs>
      <w:bidi w:val="0"/>
      <w:jc w:val="right"/>
      <w:rPr>
        <w:rFonts w:ascii="Tahoma" w:hAnsi="Tahoma" w:eastAsia="Tahoma" w:cs="Tahoma"/>
        <w:color w:val="000000"/>
        <w:sz w:val="16"/>
        <w:szCs w:val="16"/>
        <w:lang w:val="ar-SA"/>
      </w:rPr>
    </w:pPr>
    <w:r>
      <w:rPr>
        <w:rFonts w:eastAsia="Tahoma" w:cs="Tahoma" w:ascii="Tahoma" w:hAnsi="Tahoma"/>
        <w:color w:val="000000"/>
        <w:sz w:val="16"/>
        <w:szCs w:val="16"/>
        <w:lang w:val="ar-SA"/>
      </w:rPr>
      <w:t>Proxy Form – Annual General Meeting of Members</w:t>
    </w:r>
  </w:p>
  <w:p>
    <w:pPr>
      <w:pStyle w:val="Normal"/>
      <w:tabs>
        <w:tab w:val="clear" w:pos="720"/>
        <w:tab w:val="center" w:pos="4680" w:leader="none"/>
        <w:tab w:val="right" w:pos="9360" w:leader="none"/>
      </w:tabs>
      <w:bidi w:val="0"/>
      <w:jc w:val="both"/>
      <w:rPr>
        <w:rFonts w:ascii="Tahoma" w:hAnsi="Tahoma" w:eastAsia="Tahoma" w:cs="Tahoma"/>
        <w:color w:val="000000"/>
        <w:sz w:val="16"/>
        <w:szCs w:val="16"/>
        <w:lang w:val="ar-SA"/>
      </w:rPr>
    </w:pPr>
    <w:r>
      <w:rPr>
        <w:rFonts w:eastAsia="Tahoma" w:cs="Tahoma" w:ascii="Tahoma" w:hAnsi="Tahoma"/>
        <w:color w:val="000000"/>
        <w:sz w:val="16"/>
        <w:szCs w:val="16"/>
        <w:lang w:val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bidi w:val="0"/>
      <w:jc w:val="right"/>
      <w:rPr>
        <w:rFonts w:ascii="Calibri" w:hAnsi="Calibri" w:eastAsia="Calibri" w:cs="Calibri"/>
        <w:color w:val="000000"/>
        <w:sz w:val="20"/>
        <w:szCs w:val="20"/>
        <w:lang w:val="ar-SA"/>
      </w:rPr>
    </w:pPr>
    <w:r>
      <w:rPr>
        <w:rFonts w:eastAsia="Calibri" w:cs="Calibri" w:ascii="Calibri" w:hAnsi="Calibri"/>
        <w:color w:val="000000"/>
        <w:sz w:val="20"/>
        <w:szCs w:val="20"/>
        <w:lang w:val="ar-SA"/>
      </w:rPr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CA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anchor">
    <w:name w:val="Footnote_anchor"/>
    <w:qFormat/>
    <w:rPr>
      <w:vertAlign w:val="superscript"/>
    </w:rPr>
  </w:style>
  <w:style w:type="character" w:styleId="Endnoteanchor">
    <w:name w:val="Endnote_anchor"/>
    <w:qFormat/>
    <w:rPr>
      <w:vertAlign w:val="superscript"/>
    </w:rPr>
  </w:style>
  <w:style w:type="character" w:styleId="FootnoteAnchor1">
    <w:name w:val="Footnote Anchor"/>
    <w:qFormat/>
    <w:rPr>
      <w:vertAlign w:val="superscript"/>
    </w:rPr>
  </w:style>
  <w:style w:type="character" w:styleId="EndnoteAnchor1">
    <w:name w:val="Endnote Anchor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/>
    <w:rPr/>
  </w:style>
  <w:style w:type="paragraph" w:styleId="Index">
    <w:name w:val="Index"/>
    <w:basedOn w:val="Normal"/>
    <w:qFormat/>
    <w:pPr/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">
    <w:name w:val="Footnote Text"/>
    <w:basedOn w:val="Normal"/>
    <w:pPr/>
    <w:rPr/>
  </w:style>
  <w:style w:type="paragraph" w:styleId="Endnote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LibreOffice/7.3.7.2$Linux_X86_64 LibreOffice_project/30$Build-2</Application>
  <AppVersion>15.0000</AppVersion>
  <Pages>1</Pages>
  <Words>86</Words>
  <Characters>537</Characters>
  <CharactersWithSpaces>624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en-CA</dc:language>
  <cp:lastModifiedBy/>
  <dcterms:modified xsi:type="dcterms:W3CDTF">2023-05-14T13:26:03Z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